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9" w:rsidRPr="000B1099" w:rsidRDefault="000B1099" w:rsidP="000B1099">
      <w:pPr>
        <w:spacing w:after="0"/>
        <w:ind w:left="-567" w:right="284"/>
        <w:jc w:val="right"/>
        <w:rPr>
          <w:rFonts w:ascii="Arial" w:hAnsi="Arial" w:cs="Arial"/>
          <w:sz w:val="24"/>
          <w:szCs w:val="28"/>
        </w:rPr>
      </w:pPr>
      <w:r w:rsidRPr="000B1099">
        <w:rPr>
          <w:rFonts w:ascii="Arial" w:hAnsi="Arial" w:cs="Arial"/>
          <w:sz w:val="24"/>
          <w:szCs w:val="28"/>
        </w:rPr>
        <w:t>Приложение 1</w:t>
      </w:r>
    </w:p>
    <w:p w:rsidR="000B1099" w:rsidRDefault="000B1099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p w:rsidR="00866D77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  <w:r w:rsidRPr="00833C3B">
        <w:rPr>
          <w:rFonts w:ascii="Arial" w:hAnsi="Arial" w:cs="Arial"/>
          <w:b/>
          <w:sz w:val="28"/>
          <w:szCs w:val="28"/>
        </w:rPr>
        <w:t>ЗАЯВКА</w:t>
      </w:r>
    </w:p>
    <w:p w:rsidR="00446D07" w:rsidRPr="00446D07" w:rsidRDefault="00446D07" w:rsidP="00446D07">
      <w:pPr>
        <w:spacing w:after="0"/>
        <w:ind w:left="-567" w:right="284"/>
        <w:jc w:val="center"/>
        <w:rPr>
          <w:rFonts w:ascii="a_FuturicaBs" w:hAnsi="a_FuturicaBs" w:cs="Arial"/>
          <w:b/>
          <w:bCs/>
          <w:color w:val="00B0AC"/>
          <w:sz w:val="28"/>
          <w:szCs w:val="28"/>
        </w:rPr>
      </w:pPr>
      <w:r w:rsidRPr="00446D07">
        <w:rPr>
          <w:rFonts w:ascii="a_FuturicaBs" w:hAnsi="a_FuturicaBs" w:cs="Arial"/>
          <w:b/>
          <w:bCs/>
          <w:color w:val="00B0AC"/>
          <w:sz w:val="28"/>
          <w:szCs w:val="28"/>
        </w:rPr>
        <w:t>на участие в Межведомственной научно-практической конференции</w:t>
      </w:r>
    </w:p>
    <w:p w:rsidR="00833C3B" w:rsidRPr="00446D07" w:rsidRDefault="00E779E9" w:rsidP="00446D07">
      <w:pPr>
        <w:spacing w:after="0"/>
        <w:ind w:left="-567" w:right="284"/>
        <w:jc w:val="center"/>
        <w:rPr>
          <w:color w:val="00B0F0"/>
          <w:sz w:val="28"/>
          <w:szCs w:val="28"/>
        </w:rPr>
      </w:pPr>
      <w:r>
        <w:rPr>
          <w:rFonts w:ascii="a_FuturicaBs" w:hAnsi="a_FuturicaBs" w:cs="Arial"/>
          <w:b/>
          <w:bCs/>
          <w:color w:val="00B0AC"/>
          <w:sz w:val="28"/>
          <w:szCs w:val="28"/>
        </w:rPr>
        <w:t>«НАУКА и АСУ-2020»</w:t>
      </w:r>
      <w:bookmarkStart w:id="0" w:name="_GoBack"/>
      <w:bookmarkEnd w:id="0"/>
    </w:p>
    <w:p w:rsidR="00833C3B" w:rsidRPr="00446D07" w:rsidRDefault="00833C3B" w:rsidP="00833C3B">
      <w:pPr>
        <w:spacing w:after="0"/>
        <w:ind w:left="-567" w:right="284"/>
        <w:jc w:val="center"/>
        <w:rPr>
          <w:sz w:val="28"/>
          <w:szCs w:val="24"/>
        </w:rPr>
      </w:pPr>
    </w:p>
    <w:p w:rsidR="00446D07" w:rsidRPr="00446D07" w:rsidRDefault="00446D07" w:rsidP="00833C3B">
      <w:pPr>
        <w:spacing w:after="0"/>
        <w:ind w:left="-567" w:right="284"/>
        <w:jc w:val="center"/>
        <w:rPr>
          <w:sz w:val="28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Ученые степень, звание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 w:val="restart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и сокращенное название)</w:t>
            </w: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/>
            <w:vAlign w:val="center"/>
          </w:tcPr>
          <w:p w:rsidR="00046641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Д</w:t>
            </w:r>
            <w:r w:rsidR="00833C3B" w:rsidRPr="00446D07">
              <w:rPr>
                <w:rFonts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E-</w:t>
            </w:r>
            <w:proofErr w:type="spellStart"/>
            <w:r w:rsidRPr="00446D07">
              <w:rPr>
                <w:rFonts w:cs="Times New Roman"/>
                <w:b/>
                <w:sz w:val="24"/>
                <w:szCs w:val="24"/>
              </w:rPr>
              <w:t>mail</w:t>
            </w:r>
            <w:proofErr w:type="spellEnd"/>
            <w:r w:rsidRPr="00446D07">
              <w:rPr>
                <w:rFonts w:cs="Times New Roman"/>
                <w:b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Адрес</w:t>
            </w:r>
            <w:r w:rsidRPr="00446D07">
              <w:rPr>
                <w:rFonts w:cs="Times New Roman"/>
                <w:b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Номер секции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136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09"/>
        </w:trPr>
        <w:tc>
          <w:tcPr>
            <w:tcW w:w="3510" w:type="dxa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Вид участия</w:t>
            </w:r>
          </w:p>
          <w:p w:rsidR="00833C3B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(очное, заочное)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78"/>
        </w:trPr>
        <w:tc>
          <w:tcPr>
            <w:tcW w:w="3510" w:type="dxa"/>
            <w:vAlign w:val="center"/>
          </w:tcPr>
          <w:p w:rsidR="007211AE" w:rsidRPr="00446D07" w:rsidRDefault="007211AE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Выступление с докладом</w:t>
            </w:r>
          </w:p>
          <w:p w:rsidR="00833C3B" w:rsidRPr="00446D07" w:rsidRDefault="007211AE" w:rsidP="007211AE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(да, нет)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</w:tbl>
    <w:p w:rsidR="00833C3B" w:rsidRPr="00833C3B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sectPr w:rsidR="00833C3B" w:rsidRPr="0083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Bs">
    <w:panose1 w:val="020B0202020204020303"/>
    <w:charset w:val="CC"/>
    <w:family w:val="swiss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B"/>
    <w:rsid w:val="00046641"/>
    <w:rsid w:val="000B1099"/>
    <w:rsid w:val="00446D07"/>
    <w:rsid w:val="00613536"/>
    <w:rsid w:val="007211AE"/>
    <w:rsid w:val="00833C3B"/>
    <w:rsid w:val="008663E7"/>
    <w:rsid w:val="00866D77"/>
    <w:rsid w:val="008C5EA0"/>
    <w:rsid w:val="0091664A"/>
    <w:rsid w:val="00AF6174"/>
    <w:rsid w:val="00DB6842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2020-04-30T18:29:00Z</dcterms:created>
  <dcterms:modified xsi:type="dcterms:W3CDTF">2020-05-01T16:32:00Z</dcterms:modified>
</cp:coreProperties>
</file>